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5"/>
        <w:gridCol w:w="1413"/>
        <w:gridCol w:w="2271"/>
        <w:gridCol w:w="4255"/>
      </w:tblGrid>
      <w:tr w:rsidR="0042640E" w:rsidRPr="00353C95" w14:paraId="54A961D1" w14:textId="77777777" w:rsidTr="00353C95">
        <w:trPr>
          <w:trHeight w:val="278"/>
        </w:trPr>
        <w:tc>
          <w:tcPr>
            <w:tcW w:w="1520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353C95">
        <w:trPr>
          <w:trHeight w:val="278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353C95">
        <w:trPr>
          <w:trHeight w:val="286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353C95">
        <w:trPr>
          <w:trHeight w:val="539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36B6C4C" w14:textId="6F3DAA41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4560BC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84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78A2329E" w14:textId="001F3AC1" w:rsidR="0042640E" w:rsidRPr="00353C95" w:rsidRDefault="004560BC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4560BC">
              <w:rPr>
                <w:rFonts w:cstheme="minorHAnsi"/>
                <w:noProof/>
                <w:sz w:val="24"/>
                <w:szCs w:val="24"/>
                <w:lang w:eastAsia="es-CO"/>
              </w:rPr>
              <w:t>084</w:t>
            </w:r>
            <w:r w:rsidRPr="004560BC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a 5.000 personas con discapacidad a través del fortalecimiento de los Centros de Vida Sensorial del departamento de Cundinamarca.</w:t>
            </w:r>
          </w:p>
        </w:tc>
      </w:tr>
      <w:tr w:rsidR="0042640E" w:rsidRPr="00353C95" w14:paraId="33557949" w14:textId="77777777" w:rsidTr="00353C95">
        <w:trPr>
          <w:trHeight w:val="121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2D2303CC" w14:textId="43225CEA" w:rsidR="0042640E" w:rsidRPr="00353C95" w:rsidRDefault="007676C6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01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353C95" w:rsidRDefault="0050415B" w:rsidP="005B4AC1">
            <w:pPr>
              <w:jc w:val="center"/>
              <w:rPr>
                <w:rFonts w:cstheme="minorHAnsi"/>
                <w:b/>
                <w:color w:val="66CCFF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353C95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6E9E2914" w:rsidR="00286934" w:rsidRPr="00353C95" w:rsidRDefault="00286934" w:rsidP="00095D62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353C95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  <w:lang w:val="es-MX"/>
              </w:rPr>
            </w:pPr>
          </w:p>
          <w:p w14:paraId="0B74BD00" w14:textId="45CC1553" w:rsidR="005B4AC1" w:rsidRPr="00353C95" w:rsidRDefault="005B4AC1" w:rsidP="001D0E30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095D62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</w:t>
            </w:r>
            <w:r w:rsidR="00095D62" w:rsidRPr="00095D62">
              <w:rPr>
                <w:rFonts w:cstheme="minorHAnsi"/>
                <w:sz w:val="24"/>
                <w:szCs w:val="24"/>
                <w:lang w:val="es-MX"/>
              </w:rPr>
              <w:t xml:space="preserve">Durante la vigencia 2024, </w:t>
            </w:r>
            <w:r w:rsidR="001D0E30">
              <w:rPr>
                <w:rFonts w:cstheme="minorHAnsi"/>
                <w:sz w:val="24"/>
                <w:szCs w:val="24"/>
                <w:lang w:val="es-MX"/>
              </w:rPr>
              <w:t>s</w:t>
            </w:r>
            <w:r w:rsidR="001D0E30" w:rsidRPr="001D0E30">
              <w:rPr>
                <w:rFonts w:cstheme="minorHAnsi"/>
                <w:sz w:val="24"/>
                <w:szCs w:val="24"/>
                <w:lang w:val="es-MX"/>
              </w:rPr>
              <w:t xml:space="preserve">e han atendido </w:t>
            </w:r>
            <w:r w:rsidR="007472F1">
              <w:rPr>
                <w:rFonts w:cstheme="minorHAnsi"/>
                <w:sz w:val="24"/>
                <w:szCs w:val="24"/>
                <w:lang w:val="es-MX"/>
              </w:rPr>
              <w:t>1.042</w:t>
            </w:r>
            <w:r w:rsidR="001D0E30" w:rsidRPr="001D0E30">
              <w:rPr>
                <w:rFonts w:cstheme="minorHAnsi"/>
                <w:sz w:val="24"/>
                <w:szCs w:val="24"/>
                <w:lang w:val="es-MX"/>
              </w:rPr>
              <w:t xml:space="preserve"> personas con discapacidad a través del fortalecimiento de los Centros de Vida Sensorial del departamento de Cundinamarca desarrollando talleres de salud mental orientados al fortalecimiento de habilidades socio-emocionales, estos talleres se desarrollan de manera vivencial y con diferentes recursos lúdicos, ya que buscan generar un aprendizaje e impacto significativo en la población. Con los funcionarios y cuidadores, se está implementando la socialización de la Ruta de Atención a las Personas con Discapacidad, la cual está orientada a brindar información relevante sobre la discapacidad, protección y beneficios a la población con discapacidad, al funcionamiento y beneficio de los Centros de Vida Sensoriales del Departamento</w:t>
            </w:r>
            <w:r w:rsidR="007472F1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353C95" w:rsidRDefault="005B4AC1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095D62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095D62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095D62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26F23116" w:rsidR="00D65E5A" w:rsidRPr="00095D62" w:rsidRDefault="00095D62" w:rsidP="0031570A">
            <w:pPr>
              <w:rPr>
                <w:rFonts w:cstheme="minorHAnsi"/>
                <w:sz w:val="24"/>
                <w:szCs w:val="24"/>
              </w:rPr>
            </w:pPr>
            <w:r w:rsidRPr="00095D62">
              <w:rPr>
                <w:rFonts w:cstheme="minorHAnsi"/>
                <w:sz w:val="24"/>
                <w:szCs w:val="24"/>
              </w:rPr>
              <w:t>Centros de vida sensoriales dotadas y en funcionamiento</w:t>
            </w:r>
          </w:p>
        </w:tc>
      </w:tr>
      <w:tr w:rsidR="00DC6CDF" w:rsidRPr="00353C95" w14:paraId="202DDCC6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8" w:type="pct"/>
          </w:tcPr>
          <w:p w14:paraId="78318E52" w14:textId="7E3B4ED7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8" w:type="pct"/>
          </w:tcPr>
          <w:p w14:paraId="639D6ACD" w14:textId="2F4146FB" w:rsidR="00AC13E4" w:rsidRPr="00353C95" w:rsidRDefault="002B22D3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1.042</w:t>
            </w:r>
            <w:r w:rsidR="00E27404" w:rsidRPr="00E27404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27F2E">
              <w:rPr>
                <w:rFonts w:cstheme="minorHAnsi"/>
                <w:sz w:val="24"/>
                <w:szCs w:val="24"/>
                <w:lang w:val="es-MX"/>
              </w:rPr>
              <w:t>personas con discapacidad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7472F1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1389F2C7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095D62" w:rsidRPr="00095D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353C95">
        <w:trPr>
          <w:trHeight w:val="869"/>
        </w:trPr>
        <w:tc>
          <w:tcPr>
            <w:tcW w:w="771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9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MAYO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263D9C3D" w14:textId="2D15030C" w:rsidR="00095D62" w:rsidRPr="00095D62" w:rsidRDefault="00353C95" w:rsidP="00095D62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095D62">
              <w:rPr>
                <w:rFonts w:cstheme="minorHAnsi"/>
                <w:sz w:val="24"/>
                <w:szCs w:val="24"/>
                <w:lang w:val="es-MX"/>
              </w:rPr>
              <w:t xml:space="preserve">Actividad 1 </w:t>
            </w:r>
            <w:r w:rsidR="00095D62" w:rsidRPr="00095D62">
              <w:rPr>
                <w:rFonts w:cstheme="minorHAnsi"/>
                <w:sz w:val="24"/>
                <w:szCs w:val="24"/>
                <w:lang w:val="es-MX"/>
              </w:rPr>
              <w:t xml:space="preserve">- </w:t>
            </w:r>
            <w:r w:rsidR="00095D62">
              <w:rPr>
                <w:rFonts w:cstheme="minorHAnsi"/>
                <w:sz w:val="24"/>
                <w:szCs w:val="24"/>
                <w:lang w:val="es-MX"/>
              </w:rPr>
              <w:t>S</w:t>
            </w:r>
            <w:r w:rsidR="00095D62" w:rsidRPr="00095D62">
              <w:rPr>
                <w:rFonts w:cstheme="minorHAnsi"/>
                <w:sz w:val="24"/>
                <w:szCs w:val="24"/>
                <w:lang w:val="es-MX"/>
              </w:rPr>
              <w:t>eguimiento a construcción de centros de vida sensorial</w:t>
            </w:r>
          </w:p>
          <w:p w14:paraId="73E71EA9" w14:textId="54968527" w:rsidR="00D65E5A" w:rsidRDefault="00EB7CED" w:rsidP="00095D62">
            <w:pPr>
              <w:ind w:left="360"/>
              <w:rPr>
                <w:rFonts w:cstheme="minorHAnsi"/>
                <w:sz w:val="24"/>
                <w:szCs w:val="24"/>
                <w:lang w:val="es-MX"/>
              </w:rPr>
            </w:pPr>
            <w:r w:rsidRPr="00095D62">
              <w:rPr>
                <w:rFonts w:cstheme="minorHAnsi"/>
                <w:sz w:val="24"/>
                <w:szCs w:val="24"/>
                <w:lang w:val="es-MX"/>
              </w:rPr>
              <w:t xml:space="preserve">Evidencia 1 – Actas de seguimiento a obras de construcción que vienen del anterior plan de desarrollo </w:t>
            </w:r>
            <w:r>
              <w:rPr>
                <w:rFonts w:cstheme="minorHAnsi"/>
                <w:sz w:val="24"/>
                <w:szCs w:val="24"/>
                <w:lang w:val="es-MX"/>
              </w:rPr>
              <w:t>¡</w:t>
            </w:r>
            <w:r w:rsidRPr="00095D62">
              <w:rPr>
                <w:rFonts w:cstheme="minorHAnsi"/>
                <w:sz w:val="24"/>
                <w:szCs w:val="24"/>
                <w:lang w:val="es-MX"/>
              </w:rPr>
              <w:t>Cundinamarca, Región que progresa!</w:t>
            </w:r>
          </w:p>
          <w:p w14:paraId="409E6DB0" w14:textId="4AAD42C3" w:rsidR="00095D62" w:rsidRPr="00095D62" w:rsidRDefault="00095D62" w:rsidP="00095D62">
            <w:pPr>
              <w:ind w:left="360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0B5EE6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1F936BE" w14:textId="49D91215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6512D00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3E87443A" w14:textId="32896EA7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302B1AF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3384139" w14:textId="742071C4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526F58BB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0B59DB2" w14:textId="54AC4A8F" w:rsidR="00D65E5A" w:rsidRPr="00353C95" w:rsidRDefault="004A2215" w:rsidP="00E2740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Asistencias técnicas a los municipios de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Bojacá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Cota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El Rosal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Funza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Gachancipá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Madrid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Mosquera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Nemocón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Tocancipá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y </w:t>
            </w:r>
            <w:r w:rsidRPr="00E27404">
              <w:rPr>
                <w:rFonts w:cstheme="minorHAnsi"/>
                <w:sz w:val="24"/>
                <w:szCs w:val="24"/>
                <w:lang w:val="es-MX"/>
              </w:rPr>
              <w:t>Zipaquirá</w:t>
            </w:r>
            <w:r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D65E5A" w:rsidRPr="00353C95" w14:paraId="1F8D238D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4ABD814" w14:textId="5F9BA48B" w:rsidR="00D65E5A" w:rsidRPr="00353C95" w:rsidRDefault="00F76378" w:rsidP="004A2215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Asistencias técnicas a los municipios de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Cachipay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Cajicá</w:t>
            </w:r>
            <w:r>
              <w:rPr>
                <w:rFonts w:cstheme="minorHAnsi"/>
                <w:sz w:val="24"/>
                <w:szCs w:val="24"/>
                <w:lang w:val="es-MX"/>
              </w:rPr>
              <w:t>, F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acatativá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Fusagasugá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La Vega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Nimaima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Sibaté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Soacha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Subachoque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Supatá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Tenjo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proofErr w:type="gramStart"/>
            <w:r w:rsidRPr="004A2215">
              <w:rPr>
                <w:rFonts w:cstheme="minorHAnsi"/>
                <w:sz w:val="24"/>
                <w:szCs w:val="24"/>
                <w:lang w:val="es-MX"/>
              </w:rPr>
              <w:t>Tocancipá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, 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Vergara</w:t>
            </w:r>
            <w:proofErr w:type="gramEnd"/>
            <w:r>
              <w:rPr>
                <w:rFonts w:cstheme="minorHAnsi"/>
                <w:sz w:val="24"/>
                <w:szCs w:val="24"/>
                <w:lang w:val="es-MX"/>
              </w:rPr>
              <w:t xml:space="preserve"> y </w:t>
            </w:r>
            <w:r w:rsidRPr="004A2215">
              <w:rPr>
                <w:rFonts w:cstheme="minorHAnsi"/>
                <w:sz w:val="24"/>
                <w:szCs w:val="24"/>
                <w:lang w:val="es-MX"/>
              </w:rPr>
              <w:t>Villeta</w:t>
            </w:r>
            <w:r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D65E5A" w:rsidRPr="00353C95" w14:paraId="1393AC8E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499991D" w14:textId="2DA00562" w:rsidR="00D65E5A" w:rsidRPr="00353C95" w:rsidRDefault="00F76378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Asistencias técnicas a los municipios </w:t>
            </w:r>
            <w:r>
              <w:rPr>
                <w:rFonts w:cstheme="minorHAnsi"/>
                <w:sz w:val="24"/>
                <w:szCs w:val="24"/>
                <w:lang w:val="es-MX"/>
              </w:rPr>
              <w:t>de Fusagasugá, Chía, Cota, Madrid, Mosquera, Sopo, Tabio, Tenjo, Vergara y Utica.</w:t>
            </w:r>
          </w:p>
        </w:tc>
      </w:tr>
      <w:tr w:rsidR="00D65E5A" w:rsidRPr="00353C95" w14:paraId="3935E264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234F6DD9" w14:textId="27AA55D0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59721" w14:textId="77777777" w:rsidR="004C64B0" w:rsidRDefault="004C64B0" w:rsidP="002E4748">
      <w:pPr>
        <w:spacing w:after="0" w:line="240" w:lineRule="auto"/>
      </w:pPr>
      <w:r>
        <w:separator/>
      </w:r>
    </w:p>
  </w:endnote>
  <w:endnote w:type="continuationSeparator" w:id="0">
    <w:p w14:paraId="036041FA" w14:textId="77777777" w:rsidR="004C64B0" w:rsidRDefault="004C64B0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81EDA" w14:textId="77777777" w:rsidR="004C64B0" w:rsidRDefault="004C64B0" w:rsidP="002E4748">
      <w:pPr>
        <w:spacing w:after="0" w:line="240" w:lineRule="auto"/>
      </w:pPr>
      <w:r>
        <w:separator/>
      </w:r>
    </w:p>
  </w:footnote>
  <w:footnote w:type="continuationSeparator" w:id="0">
    <w:p w14:paraId="352D0603" w14:textId="77777777" w:rsidR="004C64B0" w:rsidRDefault="004C64B0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340" w:hanging="360"/>
      </w:pPr>
    </w:lvl>
    <w:lvl w:ilvl="2" w:tplc="240A001B" w:tentative="1">
      <w:start w:val="1"/>
      <w:numFmt w:val="lowerRoman"/>
      <w:lvlText w:val="%3."/>
      <w:lvlJc w:val="right"/>
      <w:pPr>
        <w:ind w:left="5060" w:hanging="180"/>
      </w:pPr>
    </w:lvl>
    <w:lvl w:ilvl="3" w:tplc="240A000F" w:tentative="1">
      <w:start w:val="1"/>
      <w:numFmt w:val="decimal"/>
      <w:lvlText w:val="%4."/>
      <w:lvlJc w:val="left"/>
      <w:pPr>
        <w:ind w:left="5780" w:hanging="360"/>
      </w:pPr>
    </w:lvl>
    <w:lvl w:ilvl="4" w:tplc="240A0019" w:tentative="1">
      <w:start w:val="1"/>
      <w:numFmt w:val="lowerLetter"/>
      <w:lvlText w:val="%5."/>
      <w:lvlJc w:val="left"/>
      <w:pPr>
        <w:ind w:left="6500" w:hanging="360"/>
      </w:pPr>
    </w:lvl>
    <w:lvl w:ilvl="5" w:tplc="240A001B" w:tentative="1">
      <w:start w:val="1"/>
      <w:numFmt w:val="lowerRoman"/>
      <w:lvlText w:val="%6."/>
      <w:lvlJc w:val="right"/>
      <w:pPr>
        <w:ind w:left="7220" w:hanging="180"/>
      </w:pPr>
    </w:lvl>
    <w:lvl w:ilvl="6" w:tplc="240A000F" w:tentative="1">
      <w:start w:val="1"/>
      <w:numFmt w:val="decimal"/>
      <w:lvlText w:val="%7."/>
      <w:lvlJc w:val="left"/>
      <w:pPr>
        <w:ind w:left="7940" w:hanging="360"/>
      </w:pPr>
    </w:lvl>
    <w:lvl w:ilvl="7" w:tplc="240A0019" w:tentative="1">
      <w:start w:val="1"/>
      <w:numFmt w:val="lowerLetter"/>
      <w:lvlText w:val="%8."/>
      <w:lvlJc w:val="left"/>
      <w:pPr>
        <w:ind w:left="8660" w:hanging="360"/>
      </w:pPr>
    </w:lvl>
    <w:lvl w:ilvl="8" w:tplc="240A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1" w15:restartNumberingAfterBreak="0">
    <w:nsid w:val="1C262265"/>
    <w:multiLevelType w:val="hybridMultilevel"/>
    <w:tmpl w:val="37844712"/>
    <w:lvl w:ilvl="0" w:tplc="5A700D2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4131A"/>
    <w:rsid w:val="00090EC2"/>
    <w:rsid w:val="00095D62"/>
    <w:rsid w:val="000A0552"/>
    <w:rsid w:val="001D0E30"/>
    <w:rsid w:val="001E5BB3"/>
    <w:rsid w:val="001F67B4"/>
    <w:rsid w:val="00225090"/>
    <w:rsid w:val="002376B6"/>
    <w:rsid w:val="002803DA"/>
    <w:rsid w:val="00286934"/>
    <w:rsid w:val="0028745E"/>
    <w:rsid w:val="00295596"/>
    <w:rsid w:val="002A33FA"/>
    <w:rsid w:val="002B0F7F"/>
    <w:rsid w:val="002B22D3"/>
    <w:rsid w:val="002C2CED"/>
    <w:rsid w:val="002C63EB"/>
    <w:rsid w:val="002D1352"/>
    <w:rsid w:val="002E2544"/>
    <w:rsid w:val="002E4748"/>
    <w:rsid w:val="002F30DF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42640E"/>
    <w:rsid w:val="004560BC"/>
    <w:rsid w:val="004A2215"/>
    <w:rsid w:val="004B2D93"/>
    <w:rsid w:val="004C64B0"/>
    <w:rsid w:val="004C7B72"/>
    <w:rsid w:val="004D0D76"/>
    <w:rsid w:val="0050415B"/>
    <w:rsid w:val="00563F21"/>
    <w:rsid w:val="00591F2D"/>
    <w:rsid w:val="005A7E95"/>
    <w:rsid w:val="005B4AC1"/>
    <w:rsid w:val="005D216E"/>
    <w:rsid w:val="00601DF6"/>
    <w:rsid w:val="006111C5"/>
    <w:rsid w:val="006154CE"/>
    <w:rsid w:val="00632FF3"/>
    <w:rsid w:val="0067156F"/>
    <w:rsid w:val="006A6FEE"/>
    <w:rsid w:val="006C3365"/>
    <w:rsid w:val="006F2541"/>
    <w:rsid w:val="00704CA1"/>
    <w:rsid w:val="007315D2"/>
    <w:rsid w:val="007472F1"/>
    <w:rsid w:val="007676C6"/>
    <w:rsid w:val="00786BC5"/>
    <w:rsid w:val="007A3F3D"/>
    <w:rsid w:val="007E0F80"/>
    <w:rsid w:val="007E2348"/>
    <w:rsid w:val="00874481"/>
    <w:rsid w:val="00887C09"/>
    <w:rsid w:val="008C15CB"/>
    <w:rsid w:val="008C2059"/>
    <w:rsid w:val="00922269"/>
    <w:rsid w:val="00927F2E"/>
    <w:rsid w:val="00931BCE"/>
    <w:rsid w:val="00934F32"/>
    <w:rsid w:val="009429CD"/>
    <w:rsid w:val="00961385"/>
    <w:rsid w:val="00977C34"/>
    <w:rsid w:val="009E210A"/>
    <w:rsid w:val="00AC13E4"/>
    <w:rsid w:val="00B610C1"/>
    <w:rsid w:val="00B72928"/>
    <w:rsid w:val="00BB7F16"/>
    <w:rsid w:val="00BE2145"/>
    <w:rsid w:val="00C06565"/>
    <w:rsid w:val="00C65A75"/>
    <w:rsid w:val="00CD28ED"/>
    <w:rsid w:val="00CE0401"/>
    <w:rsid w:val="00CE1CFD"/>
    <w:rsid w:val="00D25BBD"/>
    <w:rsid w:val="00D27148"/>
    <w:rsid w:val="00D65C7C"/>
    <w:rsid w:val="00D65E5A"/>
    <w:rsid w:val="00D66EAD"/>
    <w:rsid w:val="00DA055F"/>
    <w:rsid w:val="00DB0351"/>
    <w:rsid w:val="00DC029D"/>
    <w:rsid w:val="00DC6CDF"/>
    <w:rsid w:val="00DD3C79"/>
    <w:rsid w:val="00E27404"/>
    <w:rsid w:val="00E64572"/>
    <w:rsid w:val="00E801DA"/>
    <w:rsid w:val="00EB7CED"/>
    <w:rsid w:val="00EC6737"/>
    <w:rsid w:val="00ED0DF6"/>
    <w:rsid w:val="00ED4DF5"/>
    <w:rsid w:val="00EE2CAF"/>
    <w:rsid w:val="00EE5A19"/>
    <w:rsid w:val="00F05432"/>
    <w:rsid w:val="00F174FE"/>
    <w:rsid w:val="00F40B56"/>
    <w:rsid w:val="00F47981"/>
    <w:rsid w:val="00F76378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359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17</cp:revision>
  <cp:lastPrinted>2023-09-27T17:30:00Z</cp:lastPrinted>
  <dcterms:created xsi:type="dcterms:W3CDTF">2024-06-05T23:12:00Z</dcterms:created>
  <dcterms:modified xsi:type="dcterms:W3CDTF">2024-12-04T17:28:00Z</dcterms:modified>
</cp:coreProperties>
</file>